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EDE64B" w14:textId="36AF5D83" w:rsidR="00C50C4A" w:rsidRDefault="00B3393B">
      <w:r>
        <w:rPr>
          <w:noProof/>
          <w:lang w:eastAsia="en-GB"/>
        </w:rPr>
        <w:drawing>
          <wp:inline distT="0" distB="0" distL="0" distR="0" wp14:anchorId="00A337D8" wp14:editId="5604DF38">
            <wp:extent cx="1676842" cy="10800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LR Tagline RGB.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76842" cy="1080000"/>
                    </a:xfrm>
                    <a:prstGeom prst="rect">
                      <a:avLst/>
                    </a:prstGeom>
                  </pic:spPr>
                </pic:pic>
              </a:graphicData>
            </a:graphic>
          </wp:inline>
        </w:drawing>
      </w:r>
    </w:p>
    <w:p w14:paraId="2E4BB2A1" w14:textId="77777777" w:rsidR="00B3393B" w:rsidRDefault="00B3393B">
      <w:pPr>
        <w:rPr>
          <w:sz w:val="32"/>
        </w:rPr>
      </w:pPr>
    </w:p>
    <w:p w14:paraId="59BC1781" w14:textId="5E944095" w:rsidR="00B3393B" w:rsidRDefault="00B3393B">
      <w:pPr>
        <w:rPr>
          <w:sz w:val="32"/>
        </w:rPr>
      </w:pPr>
      <w:r>
        <w:rPr>
          <w:sz w:val="32"/>
        </w:rPr>
        <w:t>Charity Shops Trustee</w:t>
      </w:r>
    </w:p>
    <w:p w14:paraId="254AB4E6" w14:textId="0115BA2F" w:rsidR="00B3393B" w:rsidRPr="00532AD3" w:rsidRDefault="00532AD3">
      <w:pPr>
        <w:rPr>
          <w:sz w:val="32"/>
        </w:rPr>
      </w:pPr>
      <w:r w:rsidRPr="00532AD3">
        <w:rPr>
          <w:sz w:val="32"/>
        </w:rPr>
        <w:t>We are recruiting for a Trustee</w:t>
      </w:r>
      <w:r w:rsidR="004706B9">
        <w:rPr>
          <w:sz w:val="32"/>
        </w:rPr>
        <w:t xml:space="preserve"> for our Charity Shops</w:t>
      </w:r>
      <w:r w:rsidRPr="00532AD3">
        <w:rPr>
          <w:sz w:val="32"/>
        </w:rPr>
        <w:t>.</w:t>
      </w:r>
    </w:p>
    <w:p w14:paraId="3185D498" w14:textId="425AED06" w:rsidR="00B3393B" w:rsidRDefault="00665035">
      <w:r>
        <w:t>This is voluntary position</w:t>
      </w:r>
      <w:r w:rsidR="004706B9" w:rsidRPr="004706B9">
        <w:t xml:space="preserve"> </w:t>
      </w:r>
      <w:r w:rsidR="004706B9">
        <w:t>to support our Community Interest Company; registered as Revival (The Living Room) CIC No. 06611733</w:t>
      </w:r>
      <w:r w:rsidR="00B24C4C">
        <w:t>, limited by guarantee.</w:t>
      </w:r>
    </w:p>
    <w:p w14:paraId="3543E36F" w14:textId="77777777" w:rsidR="005E3AE4" w:rsidRDefault="005E3AE4"/>
    <w:tbl>
      <w:tblPr>
        <w:tblW w:w="9136" w:type="dxa"/>
        <w:tblInd w:w="-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00" w:firstRow="0" w:lastRow="0" w:firstColumn="0" w:lastColumn="0" w:noHBand="0" w:noVBand="0"/>
      </w:tblPr>
      <w:tblGrid>
        <w:gridCol w:w="1332"/>
        <w:gridCol w:w="7804"/>
      </w:tblGrid>
      <w:tr w:rsidR="00B3393B" w14:paraId="084707C1" w14:textId="7CC909C8" w:rsidTr="00B3393B">
        <w:trPr>
          <w:trHeight w:val="346"/>
        </w:trPr>
        <w:tc>
          <w:tcPr>
            <w:tcW w:w="1332" w:type="dxa"/>
          </w:tcPr>
          <w:p w14:paraId="719550BB" w14:textId="38B1ACD6" w:rsidR="00B3393B" w:rsidRDefault="00B3393B" w:rsidP="00B3393B">
            <w:pPr>
              <w:pStyle w:val="NoSpacing"/>
            </w:pPr>
            <w:r>
              <w:t>Title:</w:t>
            </w:r>
          </w:p>
        </w:tc>
        <w:tc>
          <w:tcPr>
            <w:tcW w:w="7804" w:type="dxa"/>
          </w:tcPr>
          <w:p w14:paraId="47894341" w14:textId="46A8116F" w:rsidR="00B3393B" w:rsidRDefault="00B3393B" w:rsidP="00B3393B">
            <w:pPr>
              <w:pStyle w:val="NoSpacing"/>
            </w:pPr>
            <w:r>
              <w:t xml:space="preserve">Director on the Board </w:t>
            </w:r>
          </w:p>
        </w:tc>
      </w:tr>
      <w:tr w:rsidR="00B3393B" w14:paraId="2B42B892" w14:textId="2104EAD6" w:rsidTr="00B3393B">
        <w:trPr>
          <w:trHeight w:val="646"/>
        </w:trPr>
        <w:tc>
          <w:tcPr>
            <w:tcW w:w="1332" w:type="dxa"/>
          </w:tcPr>
          <w:p w14:paraId="0D4934C0" w14:textId="77777777" w:rsidR="00B3393B" w:rsidRDefault="00B3393B" w:rsidP="00B3393B">
            <w:pPr>
              <w:pStyle w:val="NoSpacing"/>
            </w:pPr>
            <w:r>
              <w:t>Function:</w:t>
            </w:r>
          </w:p>
          <w:p w14:paraId="5FCE4450" w14:textId="60DBCD26" w:rsidR="00B3393B" w:rsidRDefault="00B3393B" w:rsidP="00B3393B">
            <w:pPr>
              <w:pStyle w:val="NoSpacing"/>
            </w:pPr>
          </w:p>
        </w:tc>
        <w:tc>
          <w:tcPr>
            <w:tcW w:w="7804" w:type="dxa"/>
          </w:tcPr>
          <w:p w14:paraId="6B5A168D" w14:textId="77777777" w:rsidR="00B3393B" w:rsidRDefault="00B3393B" w:rsidP="00B3393B">
            <w:pPr>
              <w:pStyle w:val="NoSpacing"/>
            </w:pPr>
            <w:r>
              <w:t xml:space="preserve">Board Member of Revival (The Living Room) CIC No. 06611733, you are on the </w:t>
            </w:r>
          </w:p>
          <w:p w14:paraId="54B1CFFC" w14:textId="41A50AB8" w:rsidR="00B3393B" w:rsidRDefault="006F3118" w:rsidP="00B3393B">
            <w:pPr>
              <w:pStyle w:val="NoSpacing"/>
            </w:pPr>
            <w:r>
              <w:t>Board</w:t>
            </w:r>
            <w:r w:rsidR="00B3393B">
              <w:t xml:space="preserve"> as an individual.</w:t>
            </w:r>
          </w:p>
        </w:tc>
      </w:tr>
      <w:tr w:rsidR="00B3393B" w14:paraId="352CD74F" w14:textId="4862C572" w:rsidTr="00B3393B">
        <w:trPr>
          <w:trHeight w:val="542"/>
        </w:trPr>
        <w:tc>
          <w:tcPr>
            <w:tcW w:w="1332" w:type="dxa"/>
          </w:tcPr>
          <w:p w14:paraId="1D14772E" w14:textId="5CB735B6" w:rsidR="00B3393B" w:rsidRDefault="00B3393B" w:rsidP="00B3393B">
            <w:pPr>
              <w:pStyle w:val="NoSpacing"/>
            </w:pPr>
            <w:r>
              <w:t>Aim:</w:t>
            </w:r>
            <w:r>
              <w:tab/>
            </w:r>
            <w:r>
              <w:tab/>
            </w:r>
          </w:p>
        </w:tc>
        <w:tc>
          <w:tcPr>
            <w:tcW w:w="7804" w:type="dxa"/>
          </w:tcPr>
          <w:p w14:paraId="103D7B76" w14:textId="7B946107" w:rsidR="00B3393B" w:rsidRDefault="00B3393B" w:rsidP="00B3393B">
            <w:pPr>
              <w:pStyle w:val="NoSpacing"/>
            </w:pPr>
            <w:r>
              <w:t>To represent the views of the community in the running of the charity shops and the transfer of the asset locked profits to The Living Room CIO Charity No. 1175541</w:t>
            </w:r>
          </w:p>
        </w:tc>
      </w:tr>
    </w:tbl>
    <w:p w14:paraId="25A192E5" w14:textId="77777777" w:rsidR="005E3AE4" w:rsidRDefault="005E3AE4" w:rsidP="00B24C4C"/>
    <w:p w14:paraId="294999D7" w14:textId="3237E6E4" w:rsidR="00B24C4C" w:rsidRDefault="00B24C4C" w:rsidP="00B24C4C">
      <w:r>
        <w:t>All CIC boards need to have appropriate procedures and policies in place, but they also need to develop good working relationships with the rest of the organisation and understand the role of key stakeholders.</w:t>
      </w:r>
    </w:p>
    <w:p w14:paraId="079F9DA8" w14:textId="77777777" w:rsidR="00B24C4C" w:rsidRDefault="00B24C4C" w:rsidP="00B24C4C">
      <w:pPr>
        <w:ind w:left="1418" w:hanging="1418"/>
      </w:pPr>
      <w:r>
        <w:t xml:space="preserve">Responsibilities: </w:t>
      </w:r>
    </w:p>
    <w:p w14:paraId="116FF3A0" w14:textId="77777777" w:rsidR="00B24C4C" w:rsidRDefault="00B24C4C" w:rsidP="00B24C4C">
      <w:pPr>
        <w:pStyle w:val="ListParagraph"/>
        <w:numPr>
          <w:ilvl w:val="0"/>
          <w:numId w:val="5"/>
        </w:numPr>
      </w:pPr>
      <w:r>
        <w:t>Serve the community purpose of the CIC</w:t>
      </w:r>
    </w:p>
    <w:p w14:paraId="0EE20071" w14:textId="77777777" w:rsidR="00B24C4C" w:rsidRDefault="00B24C4C" w:rsidP="00B24C4C">
      <w:pPr>
        <w:pStyle w:val="ListParagraph"/>
        <w:numPr>
          <w:ilvl w:val="0"/>
          <w:numId w:val="5"/>
        </w:numPr>
      </w:pPr>
      <w:r>
        <w:t>Attend and participate in Board Meetings approximately four times per year plus Annual General Meeting and any relevant events</w:t>
      </w:r>
      <w:r w:rsidR="006B3508">
        <w:t xml:space="preserve"> (in person or virtually)</w:t>
      </w:r>
    </w:p>
    <w:p w14:paraId="0F37B530" w14:textId="77777777" w:rsidR="00B24C4C" w:rsidRDefault="00B24C4C" w:rsidP="00B24C4C">
      <w:pPr>
        <w:pStyle w:val="ListParagraph"/>
        <w:numPr>
          <w:ilvl w:val="0"/>
          <w:numId w:val="5"/>
        </w:numPr>
      </w:pPr>
      <w:r>
        <w:t>Participate in any sub-committees you choose – these meet independently of the Board and are ad-hoc and project based</w:t>
      </w:r>
    </w:p>
    <w:p w14:paraId="672EA683" w14:textId="77777777" w:rsidR="00B24C4C" w:rsidRDefault="00B24C4C" w:rsidP="00B24C4C">
      <w:pPr>
        <w:pStyle w:val="ListParagraph"/>
        <w:numPr>
          <w:ilvl w:val="0"/>
          <w:numId w:val="5"/>
        </w:numPr>
      </w:pPr>
      <w:r>
        <w:t xml:space="preserve">Act as the accountable mechanism for Revival CIC, responsible to The Living Room CIO and other funders </w:t>
      </w:r>
    </w:p>
    <w:p w14:paraId="03B6D2A6" w14:textId="77777777" w:rsidR="00B24C4C" w:rsidRDefault="00B24C4C" w:rsidP="00B24C4C">
      <w:pPr>
        <w:pStyle w:val="ListParagraph"/>
        <w:numPr>
          <w:ilvl w:val="0"/>
          <w:numId w:val="5"/>
        </w:numPr>
      </w:pPr>
      <w:r>
        <w:t>Contribute to the strategic direction of the organisation</w:t>
      </w:r>
    </w:p>
    <w:p w14:paraId="17BBE2BA" w14:textId="77777777" w:rsidR="00C30BFB" w:rsidRDefault="00C30BFB" w:rsidP="00B24C4C">
      <w:pPr>
        <w:pStyle w:val="ListParagraph"/>
        <w:numPr>
          <w:ilvl w:val="0"/>
          <w:numId w:val="5"/>
        </w:numPr>
      </w:pPr>
      <w:r>
        <w:t>Make decisions</w:t>
      </w:r>
    </w:p>
    <w:p w14:paraId="1DF5CACC" w14:textId="77777777" w:rsidR="00C30BFB" w:rsidRDefault="00C30BFB" w:rsidP="00B24C4C">
      <w:pPr>
        <w:pStyle w:val="ListParagraph"/>
        <w:numPr>
          <w:ilvl w:val="0"/>
          <w:numId w:val="5"/>
        </w:numPr>
      </w:pPr>
      <w:r>
        <w:t>Commit to Diversity, Equality, Equity and Inclusion</w:t>
      </w:r>
    </w:p>
    <w:p w14:paraId="17A17DE4" w14:textId="428D1B68" w:rsidR="00B24C4C" w:rsidRDefault="00C30BFB" w:rsidP="00B24C4C">
      <w:r>
        <w:t>The directors and the secretary are also responsible for ensuring that the company meets its statutory and other obligations.</w:t>
      </w:r>
    </w:p>
    <w:p w14:paraId="29675D7C" w14:textId="77777777" w:rsidR="00C30BFB" w:rsidRDefault="00C30BFB" w:rsidP="00B24C4C">
      <w:r>
        <w:t>Note: Out of pocket expenses can be claimed, but no other remuneration will be paid.</w:t>
      </w:r>
    </w:p>
    <w:p w14:paraId="7D7A26B9" w14:textId="77777777" w:rsidR="00C30BFB" w:rsidRPr="00B3393B" w:rsidRDefault="0088493A" w:rsidP="00B24C4C">
      <w:pPr>
        <w:rPr>
          <w:rFonts w:ascii="Century Gothic" w:hAnsi="Century Gothic"/>
          <w:color w:val="872175"/>
        </w:rPr>
      </w:pPr>
      <w:hyperlink r:id="rId9" w:history="1">
        <w:r w:rsidR="00C30BFB" w:rsidRPr="00B3393B">
          <w:rPr>
            <w:rStyle w:val="Hyperlink"/>
            <w:color w:val="872175"/>
          </w:rPr>
          <w:t>Further reading</w:t>
        </w:r>
      </w:hyperlink>
    </w:p>
    <w:p w14:paraId="6C10F8A7" w14:textId="77777777" w:rsidR="00B3393B" w:rsidRDefault="00B3393B">
      <w:pPr>
        <w:rPr>
          <w:b/>
        </w:rPr>
      </w:pPr>
    </w:p>
    <w:p w14:paraId="2E38567E" w14:textId="77777777" w:rsidR="005E3AE4" w:rsidRDefault="005E3AE4">
      <w:pPr>
        <w:rPr>
          <w:b/>
        </w:rPr>
      </w:pPr>
    </w:p>
    <w:p w14:paraId="126D4C38" w14:textId="7C56EFBE" w:rsidR="00B24C4C" w:rsidRPr="00C30BFB" w:rsidRDefault="00C30BFB">
      <w:pPr>
        <w:rPr>
          <w:b/>
        </w:rPr>
      </w:pPr>
      <w:r w:rsidRPr="00C30BFB">
        <w:rPr>
          <w:b/>
        </w:rPr>
        <w:t>Background of The Living Room</w:t>
      </w:r>
      <w:r w:rsidR="006B3508">
        <w:rPr>
          <w:b/>
        </w:rPr>
        <w:t xml:space="preserve"> and Revival CIC</w:t>
      </w:r>
    </w:p>
    <w:p w14:paraId="0611CC7A" w14:textId="01AD5856" w:rsidR="00E14A0F" w:rsidRPr="00C30BFB" w:rsidRDefault="00E14A0F" w:rsidP="00E14A0F">
      <w:pPr>
        <w:shd w:val="clear" w:color="auto" w:fill="FFFFFF"/>
        <w:spacing w:after="0" w:line="240" w:lineRule="auto"/>
        <w:textAlignment w:val="baseline"/>
        <w:outlineLvl w:val="5"/>
        <w:rPr>
          <w:rFonts w:eastAsia="Times New Roman" w:cstheme="minorHAnsi"/>
          <w:color w:val="000000"/>
          <w:szCs w:val="24"/>
          <w:bdr w:val="none" w:sz="0" w:space="0" w:color="auto" w:frame="1"/>
          <w:lang w:eastAsia="en-GB"/>
        </w:rPr>
      </w:pPr>
      <w:r w:rsidRPr="00C30BFB">
        <w:rPr>
          <w:rFonts w:eastAsia="Times New Roman" w:cstheme="minorHAnsi"/>
          <w:color w:val="000000"/>
          <w:szCs w:val="24"/>
          <w:bdr w:val="none" w:sz="0" w:space="0" w:color="auto" w:frame="1"/>
          <w:lang w:eastAsia="en-GB"/>
        </w:rPr>
        <w:t xml:space="preserve">The Living Room </w:t>
      </w:r>
      <w:r w:rsidR="006B3508">
        <w:rPr>
          <w:rFonts w:eastAsia="Times New Roman" w:cstheme="minorHAnsi"/>
          <w:color w:val="000000"/>
          <w:szCs w:val="24"/>
          <w:bdr w:val="none" w:sz="0" w:space="0" w:color="auto" w:frame="1"/>
          <w:lang w:eastAsia="en-GB"/>
        </w:rPr>
        <w:t xml:space="preserve">is a charity that </w:t>
      </w:r>
      <w:r w:rsidRPr="00C30BFB">
        <w:rPr>
          <w:rFonts w:eastAsia="Times New Roman" w:cstheme="minorHAnsi"/>
          <w:color w:val="000000"/>
          <w:szCs w:val="24"/>
          <w:bdr w:val="none" w:sz="0" w:space="0" w:color="auto" w:frame="1"/>
          <w:lang w:eastAsia="en-GB"/>
        </w:rPr>
        <w:t xml:space="preserve">has provided all addiction, </w:t>
      </w:r>
      <w:r w:rsidR="006B3508">
        <w:rPr>
          <w:rFonts w:eastAsia="Times New Roman" w:cstheme="minorHAnsi"/>
          <w:color w:val="000000"/>
          <w:szCs w:val="24"/>
          <w:bdr w:val="none" w:sz="0" w:space="0" w:color="auto" w:frame="1"/>
          <w:lang w:eastAsia="en-GB"/>
        </w:rPr>
        <w:t xml:space="preserve">free, </w:t>
      </w:r>
      <w:r w:rsidRPr="00C30BFB">
        <w:rPr>
          <w:rFonts w:eastAsia="Times New Roman" w:cstheme="minorHAnsi"/>
          <w:color w:val="000000"/>
          <w:szCs w:val="24"/>
          <w:bdr w:val="none" w:sz="0" w:space="0" w:color="auto" w:frame="1"/>
          <w:lang w:eastAsia="en-GB"/>
        </w:rPr>
        <w:t>non-time limited group therapy in Hertfordshire and supported family</w:t>
      </w:r>
      <w:r w:rsidR="00B3393B">
        <w:rPr>
          <w:rFonts w:eastAsia="Times New Roman" w:cstheme="minorHAnsi"/>
          <w:color w:val="000000"/>
          <w:szCs w:val="24"/>
          <w:bdr w:val="none" w:sz="0" w:space="0" w:color="auto" w:frame="1"/>
          <w:lang w:eastAsia="en-GB"/>
        </w:rPr>
        <w:t xml:space="preserve"> and carers of someone living</w:t>
      </w:r>
      <w:r w:rsidRPr="00C30BFB">
        <w:rPr>
          <w:rFonts w:eastAsia="Times New Roman" w:cstheme="minorHAnsi"/>
          <w:color w:val="000000"/>
          <w:szCs w:val="24"/>
          <w:bdr w:val="none" w:sz="0" w:space="0" w:color="auto" w:frame="1"/>
          <w:lang w:eastAsia="en-GB"/>
        </w:rPr>
        <w:t xml:space="preserve"> with a</w:t>
      </w:r>
      <w:r w:rsidR="00B3393B">
        <w:rPr>
          <w:rFonts w:eastAsia="Times New Roman" w:cstheme="minorHAnsi"/>
          <w:color w:val="000000"/>
          <w:szCs w:val="24"/>
          <w:bdr w:val="none" w:sz="0" w:space="0" w:color="auto" w:frame="1"/>
          <w:lang w:eastAsia="en-GB"/>
        </w:rPr>
        <w:t>n addiction, for over 20 years.</w:t>
      </w:r>
      <w:r w:rsidRPr="00C30BFB">
        <w:rPr>
          <w:rFonts w:eastAsia="Times New Roman" w:cstheme="minorHAnsi"/>
          <w:color w:val="000000"/>
          <w:szCs w:val="24"/>
          <w:bdr w:val="none" w:sz="0" w:space="0" w:color="auto" w:frame="1"/>
          <w:lang w:eastAsia="en-GB"/>
        </w:rPr>
        <w:t xml:space="preserve"> </w:t>
      </w:r>
      <w:r w:rsidR="00C772E2">
        <w:rPr>
          <w:rFonts w:eastAsia="Times New Roman" w:cstheme="minorHAnsi"/>
          <w:color w:val="000000"/>
          <w:szCs w:val="24"/>
          <w:bdr w:val="none" w:sz="0" w:space="0" w:color="auto" w:frame="1"/>
          <w:lang w:eastAsia="en-GB"/>
        </w:rPr>
        <w:t>Revival CIC raises unrestricted funds for The Living Room by selling second hand clothes and goods in two of our shops located at The Glebe, Stevenage.</w:t>
      </w:r>
    </w:p>
    <w:p w14:paraId="73DE0669" w14:textId="77777777" w:rsidR="00E14A0F" w:rsidRPr="00C30BFB" w:rsidRDefault="00E14A0F" w:rsidP="00E14A0F">
      <w:pPr>
        <w:shd w:val="clear" w:color="auto" w:fill="FFFFFF"/>
        <w:spacing w:after="0" w:line="240" w:lineRule="auto"/>
        <w:textAlignment w:val="baseline"/>
        <w:outlineLvl w:val="5"/>
        <w:rPr>
          <w:rFonts w:eastAsia="Times New Roman" w:cstheme="minorHAnsi"/>
          <w:color w:val="000000"/>
          <w:szCs w:val="24"/>
          <w:bdr w:val="none" w:sz="0" w:space="0" w:color="auto" w:frame="1"/>
          <w:lang w:eastAsia="en-GB"/>
        </w:rPr>
      </w:pPr>
    </w:p>
    <w:p w14:paraId="27A8DCC9" w14:textId="0D40F1BA" w:rsidR="00E14A0F" w:rsidRPr="00C30BFB" w:rsidRDefault="00E14A0F" w:rsidP="00E14A0F">
      <w:pPr>
        <w:shd w:val="clear" w:color="auto" w:fill="FFFFFF"/>
        <w:spacing w:after="0" w:line="240" w:lineRule="auto"/>
        <w:textAlignment w:val="baseline"/>
        <w:outlineLvl w:val="5"/>
        <w:rPr>
          <w:rFonts w:eastAsia="Times New Roman" w:cstheme="minorHAnsi"/>
          <w:color w:val="545454"/>
          <w:szCs w:val="24"/>
          <w:lang w:eastAsia="en-GB"/>
        </w:rPr>
      </w:pPr>
      <w:r w:rsidRPr="00C30BFB">
        <w:rPr>
          <w:rFonts w:eastAsia="Times New Roman" w:cstheme="minorHAnsi"/>
          <w:color w:val="000000"/>
          <w:szCs w:val="24"/>
          <w:bdr w:val="none" w:sz="0" w:space="0" w:color="auto" w:frame="1"/>
          <w:lang w:eastAsia="en-GB"/>
        </w:rPr>
        <w:t>The charitable incorporated organisation (CIO) is governed by a Board of Trustees who meet on a regular basis to provide strategic direction, oversight of the work of the charity and to give support to the Chief Executive and the Executive Team.</w:t>
      </w:r>
      <w:r w:rsidR="00C30BFB">
        <w:rPr>
          <w:rFonts w:eastAsia="Times New Roman" w:cstheme="minorHAnsi"/>
          <w:color w:val="000000"/>
          <w:szCs w:val="24"/>
          <w:bdr w:val="none" w:sz="0" w:space="0" w:color="auto" w:frame="1"/>
          <w:lang w:eastAsia="en-GB"/>
        </w:rPr>
        <w:t xml:space="preserve"> Work of Revival CIC and the </w:t>
      </w:r>
      <w:r w:rsidR="00C772E2">
        <w:rPr>
          <w:rFonts w:eastAsia="Times New Roman" w:cstheme="minorHAnsi"/>
          <w:color w:val="000000"/>
          <w:szCs w:val="24"/>
          <w:bdr w:val="none" w:sz="0" w:space="0" w:color="auto" w:frame="1"/>
          <w:lang w:eastAsia="en-GB"/>
        </w:rPr>
        <w:t>amounts donated as profit</w:t>
      </w:r>
      <w:r w:rsidR="00C30BFB">
        <w:rPr>
          <w:rFonts w:eastAsia="Times New Roman" w:cstheme="minorHAnsi"/>
          <w:color w:val="000000"/>
          <w:szCs w:val="24"/>
          <w:bdr w:val="none" w:sz="0" w:space="0" w:color="auto" w:frame="1"/>
          <w:lang w:eastAsia="en-GB"/>
        </w:rPr>
        <w:t xml:space="preserve"> are reported to the Board of Trustees quarterly.</w:t>
      </w:r>
    </w:p>
    <w:p w14:paraId="142AE191" w14:textId="77777777" w:rsidR="00E14A0F" w:rsidRPr="00C30BFB" w:rsidRDefault="00E14A0F" w:rsidP="00E14A0F">
      <w:pPr>
        <w:shd w:val="clear" w:color="auto" w:fill="FFFFFF"/>
        <w:spacing w:after="0" w:line="240" w:lineRule="auto"/>
        <w:textAlignment w:val="baseline"/>
        <w:outlineLvl w:val="5"/>
        <w:rPr>
          <w:rFonts w:eastAsia="Times New Roman" w:cstheme="minorHAnsi"/>
          <w:color w:val="000000"/>
          <w:szCs w:val="24"/>
          <w:bdr w:val="none" w:sz="0" w:space="0" w:color="auto" w:frame="1"/>
          <w:lang w:eastAsia="en-GB"/>
        </w:rPr>
      </w:pPr>
    </w:p>
    <w:p w14:paraId="4C1C2349" w14:textId="666A91AA" w:rsidR="00E14A0F" w:rsidRDefault="00C30BFB" w:rsidP="00E14A0F">
      <w:pPr>
        <w:rPr>
          <w:rFonts w:ascii="Calibri" w:hAnsi="Calibri" w:cs="Calibri"/>
          <w:szCs w:val="24"/>
        </w:rPr>
      </w:pPr>
      <w:r>
        <w:rPr>
          <w:rFonts w:eastAsia="Times New Roman" w:cstheme="minorHAnsi"/>
          <w:color w:val="000000"/>
          <w:szCs w:val="24"/>
          <w:bdr w:val="none" w:sz="0" w:space="0" w:color="auto" w:frame="1"/>
          <w:lang w:eastAsia="en-GB"/>
        </w:rPr>
        <w:t xml:space="preserve">The charity has </w:t>
      </w:r>
      <w:r w:rsidR="006F3118" w:rsidRPr="006F3118">
        <w:rPr>
          <w:rFonts w:eastAsia="Times New Roman" w:cstheme="minorHAnsi"/>
          <w:szCs w:val="24"/>
          <w:bdr w:val="none" w:sz="0" w:space="0" w:color="auto" w:frame="1"/>
          <w:lang w:eastAsia="en-GB"/>
        </w:rPr>
        <w:t>41</w:t>
      </w:r>
      <w:r w:rsidR="00E14A0F" w:rsidRPr="00C30BFB">
        <w:rPr>
          <w:rFonts w:eastAsia="Times New Roman" w:cstheme="minorHAnsi"/>
          <w:color w:val="000000"/>
          <w:szCs w:val="24"/>
          <w:bdr w:val="none" w:sz="0" w:space="0" w:color="auto" w:frame="1"/>
          <w:lang w:eastAsia="en-GB"/>
        </w:rPr>
        <w:t xml:space="preserve"> staff and 20 volunteers, many of whom have lived experience, working across Hertfords</w:t>
      </w:r>
      <w:r w:rsidR="00B3393B">
        <w:rPr>
          <w:rFonts w:eastAsia="Times New Roman" w:cstheme="minorHAnsi"/>
          <w:color w:val="000000"/>
          <w:szCs w:val="24"/>
          <w:bdr w:val="none" w:sz="0" w:space="0" w:color="auto" w:frame="1"/>
          <w:lang w:eastAsia="en-GB"/>
        </w:rPr>
        <w:t>hire in one of our three hubs</w:t>
      </w:r>
      <w:r w:rsidR="00E14A0F" w:rsidRPr="00C30BFB">
        <w:rPr>
          <w:rFonts w:eastAsia="Times New Roman" w:cstheme="minorHAnsi"/>
          <w:color w:val="000000"/>
          <w:szCs w:val="24"/>
          <w:bdr w:val="none" w:sz="0" w:space="0" w:color="auto" w:frame="1"/>
          <w:lang w:eastAsia="en-GB"/>
        </w:rPr>
        <w:t xml:space="preserve"> </w:t>
      </w:r>
      <w:r w:rsidR="00B3393B">
        <w:rPr>
          <w:rFonts w:eastAsia="Times New Roman" w:cstheme="minorHAnsi"/>
          <w:color w:val="000000"/>
          <w:szCs w:val="24"/>
          <w:bdr w:val="none" w:sz="0" w:space="0" w:color="auto" w:frame="1"/>
          <w:lang w:eastAsia="en-GB"/>
        </w:rPr>
        <w:t xml:space="preserve">or providing virtual services. </w:t>
      </w:r>
      <w:r w:rsidR="00E14A0F" w:rsidRPr="00C30BFB">
        <w:rPr>
          <w:rFonts w:ascii="Calibri" w:hAnsi="Calibri" w:cs="Calibri"/>
          <w:szCs w:val="24"/>
        </w:rPr>
        <w:t>Our trained counsellors provide specialist care to an</w:t>
      </w:r>
      <w:r w:rsidR="005E3AE4">
        <w:rPr>
          <w:rFonts w:ascii="Calibri" w:hAnsi="Calibri" w:cs="Calibri"/>
          <w:szCs w:val="24"/>
        </w:rPr>
        <w:t>y person living with</w:t>
      </w:r>
      <w:r w:rsidR="00E14A0F" w:rsidRPr="00C30BFB">
        <w:rPr>
          <w:rFonts w:ascii="Calibri" w:hAnsi="Calibri" w:cs="Calibri"/>
          <w:szCs w:val="24"/>
        </w:rPr>
        <w:t xml:space="preserve"> addiction</w:t>
      </w:r>
      <w:r w:rsidR="005E3AE4">
        <w:rPr>
          <w:rFonts w:ascii="Calibri" w:hAnsi="Calibri" w:cs="Calibri"/>
          <w:szCs w:val="24"/>
        </w:rPr>
        <w:t>. W</w:t>
      </w:r>
      <w:r w:rsidR="00E14A0F" w:rsidRPr="00C30BFB">
        <w:rPr>
          <w:rFonts w:ascii="Calibri" w:hAnsi="Calibri" w:cs="Calibri"/>
          <w:szCs w:val="24"/>
        </w:rPr>
        <w:t>e also offer assistance to family and carers to help deal with addiction problems within their families and we are pleased to report that our success rate is amongst the highest in the county.</w:t>
      </w:r>
    </w:p>
    <w:p w14:paraId="6E82766B" w14:textId="4BD8BADC" w:rsidR="006B3508" w:rsidRPr="00C30BFB" w:rsidRDefault="006B3508" w:rsidP="00E14A0F">
      <w:pPr>
        <w:rPr>
          <w:rFonts w:ascii="Calibri" w:hAnsi="Calibri" w:cs="Calibri"/>
          <w:szCs w:val="24"/>
        </w:rPr>
      </w:pPr>
      <w:r>
        <w:rPr>
          <w:rFonts w:ascii="Calibri" w:hAnsi="Calibri" w:cs="Calibri"/>
          <w:szCs w:val="24"/>
        </w:rPr>
        <w:t>The charity shops employs six people to run the two shops supported by volunteers and l</w:t>
      </w:r>
      <w:r w:rsidR="005E3AE4">
        <w:rPr>
          <w:rFonts w:ascii="Calibri" w:hAnsi="Calibri" w:cs="Calibri"/>
          <w:szCs w:val="24"/>
        </w:rPr>
        <w:t xml:space="preserve">ead by a Senior Shops Manager. </w:t>
      </w:r>
      <w:r>
        <w:rPr>
          <w:rFonts w:ascii="Calibri" w:hAnsi="Calibri" w:cs="Calibri"/>
          <w:szCs w:val="24"/>
        </w:rPr>
        <w:t>The SSM is line managed by The External Relations Director of T</w:t>
      </w:r>
      <w:r w:rsidR="005E3AE4">
        <w:rPr>
          <w:rFonts w:ascii="Calibri" w:hAnsi="Calibri" w:cs="Calibri"/>
          <w:szCs w:val="24"/>
        </w:rPr>
        <w:t xml:space="preserve">he </w:t>
      </w:r>
      <w:r>
        <w:rPr>
          <w:rFonts w:ascii="Calibri" w:hAnsi="Calibri" w:cs="Calibri"/>
          <w:szCs w:val="24"/>
        </w:rPr>
        <w:t>L</w:t>
      </w:r>
      <w:r w:rsidR="005E3AE4">
        <w:rPr>
          <w:rFonts w:ascii="Calibri" w:hAnsi="Calibri" w:cs="Calibri"/>
          <w:szCs w:val="24"/>
        </w:rPr>
        <w:t xml:space="preserve">iving </w:t>
      </w:r>
      <w:r>
        <w:rPr>
          <w:rFonts w:ascii="Calibri" w:hAnsi="Calibri" w:cs="Calibri"/>
          <w:szCs w:val="24"/>
        </w:rPr>
        <w:t>R</w:t>
      </w:r>
      <w:r w:rsidR="005E3AE4">
        <w:rPr>
          <w:rFonts w:ascii="Calibri" w:hAnsi="Calibri" w:cs="Calibri"/>
          <w:szCs w:val="24"/>
        </w:rPr>
        <w:t>oom (also on Revival CIC Board).</w:t>
      </w:r>
      <w:r>
        <w:rPr>
          <w:rFonts w:ascii="Calibri" w:hAnsi="Calibri" w:cs="Calibri"/>
          <w:szCs w:val="24"/>
        </w:rPr>
        <w:t xml:space="preserve"> In 2021, there were 30 volunteers providing donation sorting, steaming, shop display, customer service and involvement in promotions.</w:t>
      </w:r>
    </w:p>
    <w:p w14:paraId="1E05CAFA" w14:textId="1C3A028C" w:rsidR="00E14A0F" w:rsidRPr="00C772E2" w:rsidRDefault="00C772E2" w:rsidP="00E14A0F">
      <w:pPr>
        <w:shd w:val="clear" w:color="auto" w:fill="FFFFFF"/>
        <w:spacing w:after="0" w:line="240" w:lineRule="auto"/>
        <w:textAlignment w:val="baseline"/>
        <w:outlineLvl w:val="5"/>
        <w:rPr>
          <w:rFonts w:eastAsia="Times New Roman" w:cstheme="minorHAnsi"/>
          <w:b/>
          <w:color w:val="000000"/>
          <w:szCs w:val="24"/>
          <w:bdr w:val="none" w:sz="0" w:space="0" w:color="auto" w:frame="1"/>
          <w:lang w:eastAsia="en-GB"/>
        </w:rPr>
      </w:pPr>
      <w:r w:rsidRPr="00C772E2">
        <w:rPr>
          <w:rFonts w:eastAsia="Times New Roman" w:cstheme="minorHAnsi"/>
          <w:b/>
          <w:color w:val="000000"/>
          <w:szCs w:val="24"/>
          <w:bdr w:val="none" w:sz="0" w:space="0" w:color="auto" w:frame="1"/>
          <w:lang w:eastAsia="en-GB"/>
        </w:rPr>
        <w:t xml:space="preserve">What do we </w:t>
      </w:r>
      <w:r w:rsidR="005E3AE4" w:rsidRPr="00C772E2">
        <w:rPr>
          <w:rFonts w:eastAsia="Times New Roman" w:cstheme="minorHAnsi"/>
          <w:b/>
          <w:color w:val="000000"/>
          <w:szCs w:val="24"/>
          <w:bdr w:val="none" w:sz="0" w:space="0" w:color="auto" w:frame="1"/>
          <w:lang w:eastAsia="en-GB"/>
        </w:rPr>
        <w:t>need</w:t>
      </w:r>
      <w:r w:rsidRPr="00C772E2">
        <w:rPr>
          <w:rFonts w:eastAsia="Times New Roman" w:cstheme="minorHAnsi"/>
          <w:b/>
          <w:color w:val="000000"/>
          <w:szCs w:val="24"/>
          <w:bdr w:val="none" w:sz="0" w:space="0" w:color="auto" w:frame="1"/>
          <w:lang w:eastAsia="en-GB"/>
        </w:rPr>
        <w:t>?</w:t>
      </w:r>
    </w:p>
    <w:p w14:paraId="5F48A612" w14:textId="77777777" w:rsidR="00E14A0F" w:rsidRPr="00C30BFB" w:rsidRDefault="00E14A0F" w:rsidP="00E14A0F">
      <w:pPr>
        <w:shd w:val="clear" w:color="auto" w:fill="FFFFFF"/>
        <w:spacing w:after="0" w:line="240" w:lineRule="auto"/>
        <w:textAlignment w:val="baseline"/>
        <w:outlineLvl w:val="5"/>
        <w:rPr>
          <w:rFonts w:eastAsia="Times New Roman" w:cstheme="minorHAnsi"/>
          <w:color w:val="000000"/>
          <w:szCs w:val="24"/>
          <w:bdr w:val="none" w:sz="0" w:space="0" w:color="auto" w:frame="1"/>
          <w:lang w:eastAsia="en-GB"/>
        </w:rPr>
      </w:pPr>
    </w:p>
    <w:p w14:paraId="0117E4CC" w14:textId="77777777" w:rsidR="002617ED" w:rsidRPr="00C30BFB" w:rsidRDefault="002617ED" w:rsidP="00E14A0F">
      <w:pPr>
        <w:shd w:val="clear" w:color="auto" w:fill="FFFFFF"/>
        <w:spacing w:after="0" w:line="240" w:lineRule="auto"/>
        <w:textAlignment w:val="baseline"/>
        <w:outlineLvl w:val="5"/>
        <w:rPr>
          <w:rFonts w:eastAsia="Times New Roman" w:cstheme="minorHAnsi"/>
          <w:color w:val="000000"/>
          <w:szCs w:val="24"/>
          <w:bdr w:val="none" w:sz="0" w:space="0" w:color="auto" w:frame="1"/>
          <w:lang w:eastAsia="en-GB"/>
        </w:rPr>
      </w:pPr>
      <w:r w:rsidRPr="00C30BFB">
        <w:rPr>
          <w:rFonts w:eastAsia="Times New Roman" w:cstheme="minorHAnsi"/>
          <w:color w:val="000000"/>
          <w:szCs w:val="24"/>
          <w:bdr w:val="none" w:sz="0" w:space="0" w:color="auto" w:frame="1"/>
          <w:lang w:eastAsia="en-GB"/>
        </w:rPr>
        <w:t xml:space="preserve">We are particularly keen to recruit members of the local community in </w:t>
      </w:r>
      <w:r w:rsidR="00C30BFB">
        <w:rPr>
          <w:rFonts w:eastAsia="Times New Roman" w:cstheme="minorHAnsi"/>
          <w:color w:val="000000"/>
          <w:szCs w:val="24"/>
          <w:bdr w:val="none" w:sz="0" w:space="0" w:color="auto" w:frame="1"/>
          <w:lang w:eastAsia="en-GB"/>
        </w:rPr>
        <w:t>Stevenage</w:t>
      </w:r>
      <w:r w:rsidRPr="00C30BFB">
        <w:rPr>
          <w:rFonts w:eastAsia="Times New Roman" w:cstheme="minorHAnsi"/>
          <w:color w:val="000000"/>
          <w:szCs w:val="24"/>
          <w:bdr w:val="none" w:sz="0" w:space="0" w:color="auto" w:frame="1"/>
          <w:lang w:eastAsia="en-GB"/>
        </w:rPr>
        <w:t xml:space="preserve"> who have one or more of the following skills:</w:t>
      </w:r>
    </w:p>
    <w:p w14:paraId="0CB11AF0" w14:textId="77777777" w:rsidR="002617ED" w:rsidRPr="00C30BFB" w:rsidRDefault="002617ED" w:rsidP="002617ED">
      <w:pPr>
        <w:pStyle w:val="ListParagraph"/>
        <w:numPr>
          <w:ilvl w:val="0"/>
          <w:numId w:val="1"/>
        </w:numPr>
        <w:shd w:val="clear" w:color="auto" w:fill="FFFFFF"/>
        <w:spacing w:after="0" w:line="240" w:lineRule="auto"/>
        <w:textAlignment w:val="baseline"/>
        <w:outlineLvl w:val="5"/>
        <w:rPr>
          <w:rFonts w:eastAsia="Times New Roman" w:cstheme="minorHAnsi"/>
          <w:color w:val="000000"/>
          <w:szCs w:val="24"/>
          <w:bdr w:val="none" w:sz="0" w:space="0" w:color="auto" w:frame="1"/>
          <w:lang w:eastAsia="en-GB"/>
        </w:rPr>
      </w:pPr>
      <w:r w:rsidRPr="00C30BFB">
        <w:rPr>
          <w:rFonts w:eastAsia="Times New Roman" w:cstheme="minorHAnsi"/>
          <w:color w:val="000000"/>
          <w:szCs w:val="24"/>
          <w:bdr w:val="none" w:sz="0" w:space="0" w:color="auto" w:frame="1"/>
          <w:lang w:eastAsia="en-GB"/>
        </w:rPr>
        <w:t xml:space="preserve">Good local knowledge of the </w:t>
      </w:r>
      <w:r w:rsidR="00C30BFB">
        <w:rPr>
          <w:rFonts w:eastAsia="Times New Roman" w:cstheme="minorHAnsi"/>
          <w:color w:val="000000"/>
          <w:szCs w:val="24"/>
          <w:bdr w:val="none" w:sz="0" w:space="0" w:color="auto" w:frame="1"/>
          <w:lang w:eastAsia="en-GB"/>
        </w:rPr>
        <w:t>Stevenage</w:t>
      </w:r>
      <w:r w:rsidRPr="00C30BFB">
        <w:rPr>
          <w:rFonts w:eastAsia="Times New Roman" w:cstheme="minorHAnsi"/>
          <w:color w:val="000000"/>
          <w:szCs w:val="24"/>
          <w:bdr w:val="none" w:sz="0" w:space="0" w:color="auto" w:frame="1"/>
          <w:lang w:eastAsia="en-GB"/>
        </w:rPr>
        <w:t xml:space="preserve"> area</w:t>
      </w:r>
    </w:p>
    <w:p w14:paraId="01631ED7" w14:textId="77777777" w:rsidR="002617ED" w:rsidRDefault="002617ED" w:rsidP="002617ED">
      <w:pPr>
        <w:pStyle w:val="ListParagraph"/>
        <w:numPr>
          <w:ilvl w:val="0"/>
          <w:numId w:val="1"/>
        </w:numPr>
        <w:shd w:val="clear" w:color="auto" w:fill="FFFFFF"/>
        <w:spacing w:after="0" w:line="240" w:lineRule="auto"/>
        <w:textAlignment w:val="baseline"/>
        <w:outlineLvl w:val="5"/>
        <w:rPr>
          <w:rFonts w:eastAsia="Times New Roman" w:cstheme="minorHAnsi"/>
          <w:color w:val="000000"/>
          <w:szCs w:val="24"/>
          <w:bdr w:val="none" w:sz="0" w:space="0" w:color="auto" w:frame="1"/>
          <w:lang w:eastAsia="en-GB"/>
        </w:rPr>
      </w:pPr>
      <w:r w:rsidRPr="00C30BFB">
        <w:rPr>
          <w:rFonts w:eastAsia="Times New Roman" w:cstheme="minorHAnsi"/>
          <w:color w:val="000000"/>
          <w:szCs w:val="24"/>
          <w:bdr w:val="none" w:sz="0" w:space="0" w:color="auto" w:frame="1"/>
          <w:lang w:eastAsia="en-GB"/>
        </w:rPr>
        <w:t xml:space="preserve">A </w:t>
      </w:r>
      <w:r w:rsidR="00C30BFB">
        <w:rPr>
          <w:rFonts w:eastAsia="Times New Roman" w:cstheme="minorHAnsi"/>
          <w:color w:val="000000"/>
          <w:szCs w:val="24"/>
          <w:bdr w:val="none" w:sz="0" w:space="0" w:color="auto" w:frame="1"/>
          <w:lang w:eastAsia="en-GB"/>
        </w:rPr>
        <w:t>charity retail</w:t>
      </w:r>
      <w:r w:rsidRPr="00C30BFB">
        <w:rPr>
          <w:rFonts w:eastAsia="Times New Roman" w:cstheme="minorHAnsi"/>
          <w:color w:val="000000"/>
          <w:szCs w:val="24"/>
          <w:bdr w:val="none" w:sz="0" w:space="0" w:color="auto" w:frame="1"/>
          <w:lang w:eastAsia="en-GB"/>
        </w:rPr>
        <w:t xml:space="preserve"> background</w:t>
      </w:r>
    </w:p>
    <w:p w14:paraId="52A2DF2E" w14:textId="77777777" w:rsidR="00C772E2" w:rsidRPr="00C30BFB" w:rsidRDefault="00C772E2" w:rsidP="002617ED">
      <w:pPr>
        <w:pStyle w:val="ListParagraph"/>
        <w:numPr>
          <w:ilvl w:val="0"/>
          <w:numId w:val="1"/>
        </w:numPr>
        <w:shd w:val="clear" w:color="auto" w:fill="FFFFFF"/>
        <w:spacing w:after="0" w:line="240" w:lineRule="auto"/>
        <w:textAlignment w:val="baseline"/>
        <w:outlineLvl w:val="5"/>
        <w:rPr>
          <w:rFonts w:eastAsia="Times New Roman" w:cstheme="minorHAnsi"/>
          <w:color w:val="000000"/>
          <w:szCs w:val="24"/>
          <w:bdr w:val="none" w:sz="0" w:space="0" w:color="auto" w:frame="1"/>
          <w:lang w:eastAsia="en-GB"/>
        </w:rPr>
      </w:pPr>
      <w:r>
        <w:rPr>
          <w:rFonts w:eastAsia="Times New Roman" w:cstheme="minorHAnsi"/>
          <w:color w:val="000000"/>
          <w:szCs w:val="24"/>
          <w:bdr w:val="none" w:sz="0" w:space="0" w:color="auto" w:frame="1"/>
          <w:lang w:eastAsia="en-GB"/>
        </w:rPr>
        <w:t>Human resources or volunteer management experience</w:t>
      </w:r>
    </w:p>
    <w:p w14:paraId="4D58CB54" w14:textId="77777777" w:rsidR="004A25EB" w:rsidRPr="00C30BFB" w:rsidRDefault="004A25EB" w:rsidP="004A25EB">
      <w:pPr>
        <w:shd w:val="clear" w:color="auto" w:fill="FFFFFF"/>
        <w:spacing w:after="0" w:line="240" w:lineRule="auto"/>
        <w:textAlignment w:val="baseline"/>
        <w:outlineLvl w:val="5"/>
        <w:rPr>
          <w:sz w:val="20"/>
          <w:bdr w:val="none" w:sz="0" w:space="0" w:color="auto" w:frame="1"/>
          <w:lang w:eastAsia="en-GB"/>
        </w:rPr>
      </w:pPr>
    </w:p>
    <w:p w14:paraId="627D3A84" w14:textId="77777777" w:rsidR="004A25EB" w:rsidRPr="00C30BFB" w:rsidRDefault="004A25EB" w:rsidP="004A25EB">
      <w:r w:rsidRPr="00C30BFB">
        <w:t>Previous board/trustee experience is not necessary and we welcome applications from all ages and backgrounds.</w:t>
      </w:r>
    </w:p>
    <w:p w14:paraId="793AD475" w14:textId="77777777" w:rsidR="00681C93" w:rsidRPr="00C30BFB" w:rsidRDefault="00681C93" w:rsidP="004A25EB">
      <w:pPr>
        <w:rPr>
          <w:rFonts w:eastAsia="Times New Roman" w:cstheme="minorHAnsi"/>
          <w:color w:val="000000"/>
          <w:szCs w:val="24"/>
          <w:bdr w:val="none" w:sz="0" w:space="0" w:color="auto" w:frame="1"/>
          <w:lang w:eastAsia="en-GB"/>
        </w:rPr>
      </w:pPr>
      <w:r w:rsidRPr="00C30BFB">
        <w:rPr>
          <w:rFonts w:eastAsia="Times New Roman" w:cstheme="minorHAnsi"/>
          <w:color w:val="000000"/>
          <w:szCs w:val="24"/>
          <w:bdr w:val="none" w:sz="0" w:space="0" w:color="auto" w:frame="1"/>
          <w:lang w:eastAsia="en-GB"/>
        </w:rPr>
        <w:t xml:space="preserve">As a </w:t>
      </w:r>
      <w:r w:rsidR="00C30BFB">
        <w:rPr>
          <w:rFonts w:eastAsia="Times New Roman" w:cstheme="minorHAnsi"/>
          <w:color w:val="000000"/>
          <w:szCs w:val="24"/>
          <w:bdr w:val="none" w:sz="0" w:space="0" w:color="auto" w:frame="1"/>
          <w:lang w:eastAsia="en-GB"/>
        </w:rPr>
        <w:t>director</w:t>
      </w:r>
      <w:r w:rsidRPr="00C30BFB">
        <w:rPr>
          <w:rFonts w:eastAsia="Times New Roman" w:cstheme="minorHAnsi"/>
          <w:color w:val="000000"/>
          <w:szCs w:val="24"/>
          <w:bdr w:val="none" w:sz="0" w:space="0" w:color="auto" w:frame="1"/>
          <w:lang w:eastAsia="en-GB"/>
        </w:rPr>
        <w:t xml:space="preserve"> you will have:</w:t>
      </w:r>
    </w:p>
    <w:p w14:paraId="60F58C08" w14:textId="77777777" w:rsidR="00681C93" w:rsidRPr="00C30BFB" w:rsidRDefault="00681C93" w:rsidP="00681C93">
      <w:pPr>
        <w:pStyle w:val="ListParagraph"/>
        <w:numPr>
          <w:ilvl w:val="0"/>
          <w:numId w:val="2"/>
        </w:numPr>
        <w:rPr>
          <w:rFonts w:eastAsia="Times New Roman" w:cstheme="minorHAnsi"/>
          <w:color w:val="000000"/>
          <w:szCs w:val="24"/>
          <w:bdr w:val="none" w:sz="0" w:space="0" w:color="auto" w:frame="1"/>
          <w:lang w:eastAsia="en-GB"/>
        </w:rPr>
      </w:pPr>
      <w:r w:rsidRPr="00C30BFB">
        <w:rPr>
          <w:rFonts w:eastAsia="Times New Roman" w:cstheme="minorHAnsi"/>
          <w:color w:val="000000"/>
          <w:szCs w:val="24"/>
          <w:bdr w:val="none" w:sz="0" w:space="0" w:color="auto" w:frame="1"/>
          <w:lang w:eastAsia="en-GB"/>
        </w:rPr>
        <w:t>Induction, training and reimbursable expenses</w:t>
      </w:r>
    </w:p>
    <w:p w14:paraId="4709EEBD" w14:textId="77777777" w:rsidR="00681C93" w:rsidRPr="00C30BFB" w:rsidRDefault="00681C93" w:rsidP="00681C93">
      <w:pPr>
        <w:pStyle w:val="ListParagraph"/>
        <w:numPr>
          <w:ilvl w:val="0"/>
          <w:numId w:val="2"/>
        </w:numPr>
        <w:rPr>
          <w:rFonts w:eastAsia="Times New Roman" w:cstheme="minorHAnsi"/>
          <w:color w:val="000000"/>
          <w:szCs w:val="24"/>
          <w:bdr w:val="none" w:sz="0" w:space="0" w:color="auto" w:frame="1"/>
          <w:lang w:eastAsia="en-GB"/>
        </w:rPr>
      </w:pPr>
      <w:r w:rsidRPr="00C30BFB">
        <w:rPr>
          <w:rFonts w:eastAsia="Times New Roman" w:cstheme="minorHAnsi"/>
          <w:color w:val="000000"/>
          <w:szCs w:val="24"/>
          <w:bdr w:val="none" w:sz="0" w:space="0" w:color="auto" w:frame="1"/>
          <w:lang w:eastAsia="en-GB"/>
        </w:rPr>
        <w:t>Opportunities to make strategic decisions and develop new skills</w:t>
      </w:r>
    </w:p>
    <w:p w14:paraId="6318AEB6" w14:textId="77777777" w:rsidR="00681C93" w:rsidRPr="00C30BFB" w:rsidRDefault="00681C93" w:rsidP="00681C93">
      <w:pPr>
        <w:pStyle w:val="ListParagraph"/>
        <w:numPr>
          <w:ilvl w:val="0"/>
          <w:numId w:val="2"/>
        </w:numPr>
        <w:rPr>
          <w:rFonts w:eastAsia="Times New Roman" w:cstheme="minorHAnsi"/>
          <w:color w:val="000000"/>
          <w:szCs w:val="24"/>
          <w:bdr w:val="none" w:sz="0" w:space="0" w:color="auto" w:frame="1"/>
          <w:lang w:eastAsia="en-GB"/>
        </w:rPr>
      </w:pPr>
      <w:r w:rsidRPr="00C30BFB">
        <w:rPr>
          <w:rFonts w:eastAsia="Times New Roman" w:cstheme="minorHAnsi"/>
          <w:color w:val="000000"/>
          <w:szCs w:val="24"/>
          <w:bdr w:val="none" w:sz="0" w:space="0" w:color="auto" w:frame="1"/>
          <w:lang w:eastAsia="en-GB"/>
        </w:rPr>
        <w:t>Opportunities to network with senior professionals</w:t>
      </w:r>
    </w:p>
    <w:p w14:paraId="44F36517" w14:textId="2D39A105" w:rsidR="00E14A0F" w:rsidRPr="00C30BFB" w:rsidRDefault="008F5FE5" w:rsidP="00E14A0F">
      <w:pPr>
        <w:shd w:val="clear" w:color="auto" w:fill="FFFFFF"/>
        <w:spacing w:beforeAutospacing="1" w:after="0" w:afterAutospacing="1" w:line="240" w:lineRule="auto"/>
        <w:textAlignment w:val="baseline"/>
        <w:rPr>
          <w:rFonts w:eastAsia="Times New Roman" w:cstheme="minorHAnsi"/>
          <w:color w:val="545454"/>
          <w:szCs w:val="24"/>
          <w:lang w:eastAsia="en-GB"/>
        </w:rPr>
      </w:pPr>
      <w:bookmarkStart w:id="0" w:name="_GoBack"/>
      <w:bookmarkEnd w:id="0"/>
      <w:r w:rsidRPr="00C30BFB">
        <w:rPr>
          <w:rFonts w:eastAsia="Times New Roman" w:cstheme="minorHAnsi"/>
          <w:color w:val="000000"/>
          <w:szCs w:val="24"/>
          <w:bdr w:val="none" w:sz="0" w:space="0" w:color="auto" w:frame="1"/>
          <w:lang w:eastAsia="en-GB"/>
        </w:rPr>
        <w:t>If you would like t</w:t>
      </w:r>
      <w:r w:rsidR="005E3AE4">
        <w:rPr>
          <w:rFonts w:eastAsia="Times New Roman" w:cstheme="minorHAnsi"/>
          <w:color w:val="000000"/>
          <w:szCs w:val="24"/>
          <w:bdr w:val="none" w:sz="0" w:space="0" w:color="auto" w:frame="1"/>
          <w:lang w:eastAsia="en-GB"/>
        </w:rPr>
        <w:t>o have an informal conversation</w:t>
      </w:r>
      <w:r w:rsidRPr="00C30BFB">
        <w:rPr>
          <w:rFonts w:eastAsia="Times New Roman" w:cstheme="minorHAnsi"/>
          <w:color w:val="000000"/>
          <w:szCs w:val="24"/>
          <w:bdr w:val="none" w:sz="0" w:space="0" w:color="auto" w:frame="1"/>
          <w:lang w:eastAsia="en-GB"/>
        </w:rPr>
        <w:t xml:space="preserve"> with the C</w:t>
      </w:r>
      <w:r w:rsidR="005E3AE4">
        <w:rPr>
          <w:rFonts w:eastAsia="Times New Roman" w:cstheme="minorHAnsi"/>
          <w:color w:val="000000"/>
          <w:szCs w:val="24"/>
          <w:bdr w:val="none" w:sz="0" w:space="0" w:color="auto" w:frame="1"/>
          <w:lang w:eastAsia="en-GB"/>
        </w:rPr>
        <w:t>EO</w:t>
      </w:r>
      <w:r w:rsidRPr="00C30BFB">
        <w:rPr>
          <w:rFonts w:eastAsia="Times New Roman" w:cstheme="minorHAnsi"/>
          <w:color w:val="000000"/>
          <w:szCs w:val="24"/>
          <w:bdr w:val="none" w:sz="0" w:space="0" w:color="auto" w:frame="1"/>
          <w:lang w:eastAsia="en-GB"/>
        </w:rPr>
        <w:t xml:space="preserve"> about becoming a </w:t>
      </w:r>
      <w:r w:rsidR="00C772E2">
        <w:rPr>
          <w:rFonts w:eastAsia="Times New Roman" w:cstheme="minorHAnsi"/>
          <w:color w:val="000000"/>
          <w:szCs w:val="24"/>
          <w:bdr w:val="none" w:sz="0" w:space="0" w:color="auto" w:frame="1"/>
          <w:lang w:eastAsia="en-GB"/>
        </w:rPr>
        <w:t>voluntary director</w:t>
      </w:r>
      <w:r w:rsidRPr="00C30BFB">
        <w:rPr>
          <w:rFonts w:eastAsia="Times New Roman" w:cstheme="minorHAnsi"/>
          <w:color w:val="000000"/>
          <w:szCs w:val="24"/>
          <w:bdr w:val="none" w:sz="0" w:space="0" w:color="auto" w:frame="1"/>
          <w:lang w:eastAsia="en-GB"/>
        </w:rPr>
        <w:t xml:space="preserve"> please contact </w:t>
      </w:r>
      <w:r w:rsidRPr="005E3AE4">
        <w:rPr>
          <w:rFonts w:eastAsia="Times New Roman" w:cstheme="minorHAnsi"/>
          <w:b/>
          <w:color w:val="2C6F19"/>
          <w:szCs w:val="24"/>
          <w:bdr w:val="none" w:sz="0" w:space="0" w:color="auto" w:frame="1"/>
          <w:lang w:eastAsia="en-GB"/>
        </w:rPr>
        <w:t>0300 365 0304</w:t>
      </w:r>
      <w:r w:rsidRPr="00C30BFB">
        <w:rPr>
          <w:rFonts w:eastAsia="Times New Roman" w:cstheme="minorHAnsi"/>
          <w:color w:val="000000"/>
          <w:szCs w:val="24"/>
          <w:bdr w:val="none" w:sz="0" w:space="0" w:color="auto" w:frame="1"/>
          <w:lang w:eastAsia="en-GB"/>
        </w:rPr>
        <w:t>.</w:t>
      </w:r>
    </w:p>
    <w:p w14:paraId="487A0F8D" w14:textId="77777777" w:rsidR="00E14A0F" w:rsidRPr="00C30BFB" w:rsidRDefault="00E14A0F">
      <w:pPr>
        <w:rPr>
          <w:sz w:val="20"/>
        </w:rPr>
      </w:pPr>
    </w:p>
    <w:sectPr w:rsidR="00E14A0F" w:rsidRPr="00C30BF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605E2"/>
    <w:multiLevelType w:val="hybridMultilevel"/>
    <w:tmpl w:val="BFF6AF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CB456C"/>
    <w:multiLevelType w:val="hybridMultilevel"/>
    <w:tmpl w:val="F7DA3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08B05A5"/>
    <w:multiLevelType w:val="hybridMultilevel"/>
    <w:tmpl w:val="8250A7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DC61A6C"/>
    <w:multiLevelType w:val="hybridMultilevel"/>
    <w:tmpl w:val="B86EC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B36772F"/>
    <w:multiLevelType w:val="hybridMultilevel"/>
    <w:tmpl w:val="1A0CC15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3"/>
  </w:num>
  <w:num w:numId="2">
    <w:abstractNumId w:val="0"/>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4A0F"/>
    <w:rsid w:val="002617ED"/>
    <w:rsid w:val="00350C4B"/>
    <w:rsid w:val="004706B9"/>
    <w:rsid w:val="004A25EB"/>
    <w:rsid w:val="004C002A"/>
    <w:rsid w:val="00532AD3"/>
    <w:rsid w:val="005E3AE4"/>
    <w:rsid w:val="00665035"/>
    <w:rsid w:val="00681C93"/>
    <w:rsid w:val="006B3508"/>
    <w:rsid w:val="006F3118"/>
    <w:rsid w:val="007C6A87"/>
    <w:rsid w:val="007E67D7"/>
    <w:rsid w:val="008F5FE5"/>
    <w:rsid w:val="009D2DD1"/>
    <w:rsid w:val="00B24C4C"/>
    <w:rsid w:val="00B3393B"/>
    <w:rsid w:val="00C30BFB"/>
    <w:rsid w:val="00C50C4A"/>
    <w:rsid w:val="00C772E2"/>
    <w:rsid w:val="00E14A0F"/>
    <w:rsid w:val="00E233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9B508B"/>
  <w15:chartTrackingRefBased/>
  <w15:docId w15:val="{155303F0-AC23-4DC4-B9F5-5C1ABFD18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6">
    <w:name w:val="heading 6"/>
    <w:basedOn w:val="Normal"/>
    <w:link w:val="Heading6Char"/>
    <w:uiPriority w:val="9"/>
    <w:qFormat/>
    <w:rsid w:val="00E14A0F"/>
    <w:pPr>
      <w:spacing w:before="100" w:beforeAutospacing="1" w:after="100" w:afterAutospacing="1" w:line="240" w:lineRule="auto"/>
      <w:outlineLvl w:val="5"/>
    </w:pPr>
    <w:rPr>
      <w:rFonts w:ascii="Times New Roman" w:eastAsia="Times New Roman" w:hAnsi="Times New Roman" w:cs="Times New Roman"/>
      <w:b/>
      <w:bCs/>
      <w:sz w:val="15"/>
      <w:szCs w:val="15"/>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uiPriority w:val="9"/>
    <w:rsid w:val="00E14A0F"/>
    <w:rPr>
      <w:rFonts w:ascii="Times New Roman" w:eastAsia="Times New Roman" w:hAnsi="Times New Roman" w:cs="Times New Roman"/>
      <w:b/>
      <w:bCs/>
      <w:sz w:val="15"/>
      <w:szCs w:val="15"/>
      <w:lang w:eastAsia="en-GB"/>
    </w:rPr>
  </w:style>
  <w:style w:type="paragraph" w:styleId="NormalWeb">
    <w:name w:val="Normal (Web)"/>
    <w:basedOn w:val="Normal"/>
    <w:uiPriority w:val="99"/>
    <w:semiHidden/>
    <w:unhideWhenUsed/>
    <w:rsid w:val="00E14A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2617ED"/>
    <w:pPr>
      <w:ind w:left="720"/>
      <w:contextualSpacing/>
    </w:pPr>
  </w:style>
  <w:style w:type="character" w:styleId="Hyperlink">
    <w:name w:val="Hyperlink"/>
    <w:basedOn w:val="DefaultParagraphFont"/>
    <w:uiPriority w:val="99"/>
    <w:unhideWhenUsed/>
    <w:rsid w:val="00E233BA"/>
    <w:rPr>
      <w:color w:val="0563C1" w:themeColor="hyperlink"/>
      <w:u w:val="single"/>
    </w:rPr>
  </w:style>
  <w:style w:type="paragraph" w:styleId="NoSpacing">
    <w:name w:val="No Spacing"/>
    <w:uiPriority w:val="1"/>
    <w:qFormat/>
    <w:rsid w:val="004A25EB"/>
    <w:pPr>
      <w:spacing w:after="0" w:line="240" w:lineRule="auto"/>
    </w:pPr>
  </w:style>
  <w:style w:type="character" w:styleId="FollowedHyperlink">
    <w:name w:val="FollowedHyperlink"/>
    <w:basedOn w:val="DefaultParagraphFont"/>
    <w:uiPriority w:val="99"/>
    <w:semiHidden/>
    <w:unhideWhenUsed/>
    <w:rsid w:val="00B3393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3443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assets.publishing.service.gov.uk/government/uploads/system/uploads/attachment_data/file/605421/13-712-community-interest-companies-guidance-chapter-9-corporate-governanc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16e4552f-9ff8-4183-842a-9c0c14431d1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E2107708BFF294DA1618D83F264A4B0" ma:contentTypeVersion="14" ma:contentTypeDescription="Create a new document." ma:contentTypeScope="" ma:versionID="62efc71a2727f5979cabe36ffa1dc0ad">
  <xsd:schema xmlns:xsd="http://www.w3.org/2001/XMLSchema" xmlns:xs="http://www.w3.org/2001/XMLSchema" xmlns:p="http://schemas.microsoft.com/office/2006/metadata/properties" xmlns:ns2="16e4552f-9ff8-4183-842a-9c0c14431d13" xmlns:ns3="9271578f-7555-4ebe-8f88-915d129529bc" targetNamespace="http://schemas.microsoft.com/office/2006/metadata/properties" ma:root="true" ma:fieldsID="b5fb50d0e4ac352601b5b68dad304c46" ns2:_="" ns3:_="">
    <xsd:import namespace="16e4552f-9ff8-4183-842a-9c0c14431d13"/>
    <xsd:import namespace="9271578f-7555-4ebe-8f88-915d129529b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_Flow_SignoffStatu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e4552f-9ff8-4183-842a-9c0c14431d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_Flow_SignoffStatus" ma:index="20" nillable="true" ma:displayName="Sign-off status" ma:internalName="Sign_x002d_off_x0020_status">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271578f-7555-4ebe-8f88-915d129529bc"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D3464E-3E4A-40B5-B637-A331067FAB2D}">
  <ds:schemaRefs>
    <ds:schemaRef ds:uri="http://schemas.microsoft.com/office/2006/documentManagement/types"/>
    <ds:schemaRef ds:uri="http://schemas.microsoft.com/office/2006/metadata/properties"/>
    <ds:schemaRef ds:uri="http://purl.org/dc/terms/"/>
    <ds:schemaRef ds:uri="9271578f-7555-4ebe-8f88-915d129529bc"/>
    <ds:schemaRef ds:uri="http://purl.org/dc/dcmitype/"/>
    <ds:schemaRef ds:uri="http://schemas.microsoft.com/office/infopath/2007/PartnerControls"/>
    <ds:schemaRef ds:uri="http://schemas.openxmlformats.org/package/2006/metadata/core-properties"/>
    <ds:schemaRef ds:uri="16e4552f-9ff8-4183-842a-9c0c14431d13"/>
    <ds:schemaRef ds:uri="http://www.w3.org/XML/1998/namespace"/>
    <ds:schemaRef ds:uri="http://purl.org/dc/elements/1.1/"/>
  </ds:schemaRefs>
</ds:datastoreItem>
</file>

<file path=customXml/itemProps2.xml><?xml version="1.0" encoding="utf-8"?>
<ds:datastoreItem xmlns:ds="http://schemas.openxmlformats.org/officeDocument/2006/customXml" ds:itemID="{E0B19286-5D2E-4502-A959-F2A4AEB96DCC}">
  <ds:schemaRefs>
    <ds:schemaRef ds:uri="http://schemas.microsoft.com/sharepoint/v3/contenttype/forms"/>
  </ds:schemaRefs>
</ds:datastoreItem>
</file>

<file path=customXml/itemProps3.xml><?xml version="1.0" encoding="utf-8"?>
<ds:datastoreItem xmlns:ds="http://schemas.openxmlformats.org/officeDocument/2006/customXml" ds:itemID="{CA23B17D-D18D-4A48-B9F5-6A55295736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e4552f-9ff8-4183-842a-9c0c14431d13"/>
    <ds:schemaRef ds:uri="9271578f-7555-4ebe-8f88-915d129529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596</Words>
  <Characters>3401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Adrienne Arthurs</dc:creator>
  <cp:keywords/>
  <dc:description/>
  <cp:lastModifiedBy>Cerise James</cp:lastModifiedBy>
  <cp:revision>3</cp:revision>
  <dcterms:created xsi:type="dcterms:W3CDTF">2021-06-10T09:38:00Z</dcterms:created>
  <dcterms:modified xsi:type="dcterms:W3CDTF">2021-06-10T09:47:00Z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0x0101007E2107708BFF294DA1618D83F264A4B0</vt:lpwstr>
  </property>
</Properties>
</file>